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5191" w14:textId="2303FA41" w:rsidR="00DE5345" w:rsidRDefault="00FF4A07" w:rsidP="00F80FB1">
      <w:pPr>
        <w:pStyle w:val="ConsPlusNormal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DE5345" w:rsidRPr="002D422C">
        <w:rPr>
          <w:bCs/>
          <w:sz w:val="26"/>
          <w:szCs w:val="26"/>
        </w:rPr>
        <w:t>Приложение</w:t>
      </w:r>
    </w:p>
    <w:p w14:paraId="3AFFC852" w14:textId="6AA449D5" w:rsidR="00F80FB1" w:rsidRDefault="00FF4A07" w:rsidP="00F80FB1">
      <w:pPr>
        <w:pStyle w:val="ConsPlusNormal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80FB1">
        <w:rPr>
          <w:bCs/>
          <w:sz w:val="26"/>
          <w:szCs w:val="26"/>
        </w:rPr>
        <w:t>к приказу НИУ ВШЭ</w:t>
      </w:r>
    </w:p>
    <w:p w14:paraId="752E8E6B" w14:textId="3BB14F63" w:rsidR="00F80FB1" w:rsidRDefault="00FF4A07" w:rsidP="00F80FB1">
      <w:pPr>
        <w:pStyle w:val="ConsPlusNormal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53286">
        <w:rPr>
          <w:bCs/>
          <w:sz w:val="26"/>
          <w:szCs w:val="26"/>
        </w:rPr>
        <w:t>от 17.09.2015</w:t>
      </w:r>
    </w:p>
    <w:p w14:paraId="20DF831F" w14:textId="1C3F6F18" w:rsidR="00FF4A07" w:rsidRDefault="00FF4A07" w:rsidP="00FF4A07">
      <w:pPr>
        <w:pStyle w:val="ConsPlusNormal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53286">
        <w:rPr>
          <w:bCs/>
          <w:sz w:val="26"/>
          <w:szCs w:val="26"/>
        </w:rPr>
        <w:t xml:space="preserve">№ </w:t>
      </w:r>
      <w:r w:rsidR="00F53286" w:rsidRPr="00C30E6C">
        <w:rPr>
          <w:sz w:val="26"/>
          <w:szCs w:val="26"/>
        </w:rPr>
        <w:t>6.18.1-01/1709-03</w:t>
      </w:r>
    </w:p>
    <w:p w14:paraId="18EDDB75" w14:textId="77777777" w:rsidR="00FF4A07" w:rsidRDefault="00FF4A07" w:rsidP="00FF4A07">
      <w:pPr>
        <w:pStyle w:val="ConsPlusNormal"/>
        <w:ind w:left="6804"/>
        <w:rPr>
          <w:bCs/>
          <w:sz w:val="26"/>
          <w:szCs w:val="26"/>
        </w:rPr>
      </w:pPr>
    </w:p>
    <w:p w14:paraId="2379FB07" w14:textId="535FF342" w:rsidR="00001ADB" w:rsidRDefault="00FF4A07" w:rsidP="00FF4A07">
      <w:pPr>
        <w:pStyle w:val="ConsPlusNormal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01ADB">
        <w:rPr>
          <w:bCs/>
          <w:sz w:val="26"/>
          <w:szCs w:val="26"/>
        </w:rPr>
        <w:t>Приложение 1</w:t>
      </w:r>
    </w:p>
    <w:p w14:paraId="3170C292" w14:textId="77777777" w:rsidR="00001ADB" w:rsidRDefault="00001ADB" w:rsidP="00001ADB">
      <w:pPr>
        <w:pStyle w:val="ConsPlusNormal"/>
        <w:jc w:val="center"/>
        <w:rPr>
          <w:bCs/>
          <w:sz w:val="26"/>
          <w:szCs w:val="26"/>
        </w:rPr>
      </w:pPr>
    </w:p>
    <w:p w14:paraId="169C5E53" w14:textId="77777777" w:rsidR="00001ADB" w:rsidRDefault="00001ADB" w:rsidP="00001ADB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УТВЕРЖДЕНО</w:t>
      </w:r>
    </w:p>
    <w:p w14:paraId="07DB50FA" w14:textId="77777777" w:rsidR="00001ADB" w:rsidRPr="002D422C" w:rsidRDefault="00001ADB" w:rsidP="00001ADB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</w:t>
      </w:r>
      <w:r w:rsidRPr="002D422C">
        <w:rPr>
          <w:bCs/>
          <w:sz w:val="26"/>
          <w:szCs w:val="26"/>
        </w:rPr>
        <w:t>приказ</w:t>
      </w:r>
      <w:r>
        <w:rPr>
          <w:bCs/>
          <w:sz w:val="26"/>
          <w:szCs w:val="26"/>
        </w:rPr>
        <w:t>ом</w:t>
      </w:r>
      <w:r w:rsidRPr="002D422C">
        <w:rPr>
          <w:bCs/>
          <w:sz w:val="26"/>
          <w:szCs w:val="26"/>
        </w:rPr>
        <w:t xml:space="preserve"> НИУ ВШЭ</w:t>
      </w:r>
    </w:p>
    <w:p w14:paraId="2550EF80" w14:textId="05D2A02D" w:rsidR="00F53286" w:rsidRDefault="00F80FB1" w:rsidP="00F80FB1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</w:t>
      </w:r>
      <w:r w:rsidR="00FF4A07">
        <w:rPr>
          <w:bCs/>
          <w:sz w:val="26"/>
          <w:szCs w:val="26"/>
        </w:rPr>
        <w:t xml:space="preserve">                  </w:t>
      </w:r>
      <w:r w:rsidR="00F53286">
        <w:rPr>
          <w:bCs/>
          <w:sz w:val="26"/>
          <w:szCs w:val="26"/>
        </w:rPr>
        <w:t xml:space="preserve">от 21.08.2020 </w:t>
      </w:r>
    </w:p>
    <w:p w14:paraId="03BE2A7D" w14:textId="47459488" w:rsidR="00001ADB" w:rsidRDefault="00F53286" w:rsidP="00F80FB1">
      <w:pPr>
        <w:pStyle w:val="ConsPlus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</w:t>
      </w:r>
      <w:r w:rsidR="00FF4A07">
        <w:rPr>
          <w:bCs/>
          <w:sz w:val="26"/>
          <w:szCs w:val="26"/>
        </w:rPr>
        <w:t xml:space="preserve">                               </w:t>
      </w:r>
      <w:r w:rsidR="00001ADB" w:rsidRPr="002D422C">
        <w:rPr>
          <w:bCs/>
          <w:sz w:val="26"/>
          <w:szCs w:val="26"/>
        </w:rPr>
        <w:t xml:space="preserve">№ </w:t>
      </w:r>
      <w:r w:rsidRPr="005F1538">
        <w:rPr>
          <w:sz w:val="26"/>
          <w:szCs w:val="26"/>
        </w:rPr>
        <w:t>6.18.1-01/2108-09</w:t>
      </w:r>
    </w:p>
    <w:p w14:paraId="12422361" w14:textId="77777777" w:rsidR="00F53286" w:rsidRPr="002D422C" w:rsidRDefault="00F53286" w:rsidP="00F80FB1">
      <w:pPr>
        <w:pStyle w:val="ConsPlusNormal"/>
        <w:jc w:val="center"/>
        <w:rPr>
          <w:bCs/>
          <w:sz w:val="26"/>
          <w:szCs w:val="26"/>
        </w:rPr>
      </w:pPr>
    </w:p>
    <w:p w14:paraId="64ABDF76" w14:textId="77777777" w:rsidR="00001ADB" w:rsidRDefault="00001ADB" w:rsidP="00DE5345">
      <w:pPr>
        <w:pStyle w:val="ConsPlusNormal"/>
        <w:jc w:val="right"/>
        <w:rPr>
          <w:bCs/>
          <w:sz w:val="26"/>
          <w:szCs w:val="26"/>
        </w:rPr>
      </w:pPr>
    </w:p>
    <w:p w14:paraId="0F2F9FA2" w14:textId="77777777" w:rsidR="003822F1" w:rsidRPr="002D422C" w:rsidRDefault="003822F1" w:rsidP="00433CF7">
      <w:pPr>
        <w:pStyle w:val="ConsPlusNormal"/>
        <w:jc w:val="center"/>
        <w:rPr>
          <w:b/>
          <w:bCs/>
          <w:sz w:val="26"/>
          <w:szCs w:val="26"/>
        </w:rPr>
      </w:pPr>
    </w:p>
    <w:p w14:paraId="310BC20D" w14:textId="77777777" w:rsidR="009F1106" w:rsidRDefault="00433CF7" w:rsidP="007A2198">
      <w:pPr>
        <w:pStyle w:val="ConsPlusNormal"/>
        <w:jc w:val="center"/>
        <w:rPr>
          <w:b/>
          <w:bCs/>
          <w:sz w:val="26"/>
          <w:szCs w:val="26"/>
        </w:rPr>
      </w:pPr>
      <w:r w:rsidRPr="009F1106">
        <w:rPr>
          <w:b/>
          <w:bCs/>
          <w:sz w:val="26"/>
          <w:szCs w:val="26"/>
        </w:rPr>
        <w:t>П</w:t>
      </w:r>
      <w:r w:rsidR="007A2198" w:rsidRPr="009F1106">
        <w:rPr>
          <w:b/>
          <w:bCs/>
          <w:sz w:val="26"/>
          <w:szCs w:val="26"/>
        </w:rPr>
        <w:t xml:space="preserve">еречень </w:t>
      </w:r>
    </w:p>
    <w:p w14:paraId="2B20290B" w14:textId="509CE2DD" w:rsidR="00740641" w:rsidRDefault="007A2198" w:rsidP="007A2198">
      <w:pPr>
        <w:pStyle w:val="ConsPlusNormal"/>
        <w:jc w:val="center"/>
        <w:rPr>
          <w:b/>
          <w:bCs/>
          <w:sz w:val="26"/>
          <w:szCs w:val="26"/>
        </w:rPr>
      </w:pPr>
      <w:r w:rsidRPr="009F1106">
        <w:rPr>
          <w:b/>
          <w:bCs/>
          <w:sz w:val="26"/>
          <w:szCs w:val="26"/>
        </w:rPr>
        <w:t xml:space="preserve">должностей в </w:t>
      </w:r>
      <w:r w:rsidR="00433CF7" w:rsidRPr="009F1106">
        <w:rPr>
          <w:b/>
          <w:bCs/>
          <w:sz w:val="26"/>
          <w:szCs w:val="26"/>
        </w:rPr>
        <w:t>Национально</w:t>
      </w:r>
      <w:r w:rsidRPr="009F1106">
        <w:rPr>
          <w:b/>
          <w:bCs/>
          <w:sz w:val="26"/>
          <w:szCs w:val="26"/>
        </w:rPr>
        <w:t>м</w:t>
      </w:r>
      <w:r w:rsidR="00433CF7" w:rsidRPr="009F1106">
        <w:rPr>
          <w:b/>
          <w:bCs/>
          <w:sz w:val="26"/>
          <w:szCs w:val="26"/>
        </w:rPr>
        <w:t xml:space="preserve"> исследовательско</w:t>
      </w:r>
      <w:r w:rsidRPr="009F1106">
        <w:rPr>
          <w:b/>
          <w:bCs/>
          <w:sz w:val="26"/>
          <w:szCs w:val="26"/>
        </w:rPr>
        <w:t>м</w:t>
      </w:r>
      <w:r w:rsidR="00433CF7" w:rsidRPr="009F1106">
        <w:rPr>
          <w:b/>
          <w:bCs/>
          <w:sz w:val="26"/>
          <w:szCs w:val="26"/>
        </w:rPr>
        <w:t xml:space="preserve"> университет</w:t>
      </w:r>
      <w:r w:rsidRPr="009F1106">
        <w:rPr>
          <w:b/>
          <w:bCs/>
          <w:sz w:val="26"/>
          <w:szCs w:val="26"/>
        </w:rPr>
        <w:t>е</w:t>
      </w:r>
      <w:r w:rsidR="00433CF7" w:rsidRPr="009F1106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433CF7" w:rsidRPr="009F1106">
        <w:rPr>
          <w:b/>
          <w:bCs/>
          <w:sz w:val="26"/>
          <w:szCs w:val="26"/>
        </w:rPr>
        <w:t>«Высшая школа экономики»</w:t>
      </w:r>
      <w:r w:rsidR="009F1106" w:rsidRPr="009F1106">
        <w:rPr>
          <w:b/>
          <w:sz w:val="26"/>
          <w:szCs w:val="26"/>
        </w:rPr>
        <w:t>, при назначении на которые граждане и при замещении которых работники обязаны в установленном порядке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01ADB">
        <w:rPr>
          <w:b/>
          <w:sz w:val="26"/>
          <w:szCs w:val="26"/>
        </w:rPr>
        <w:t>,</w:t>
      </w:r>
      <w:r w:rsidR="00433CF7" w:rsidRPr="009F1106">
        <w:rPr>
          <w:b/>
          <w:bCs/>
          <w:sz w:val="26"/>
          <w:szCs w:val="26"/>
        </w:rPr>
        <w:t xml:space="preserve"> </w:t>
      </w:r>
    </w:p>
    <w:p w14:paraId="0BD346F1" w14:textId="77777777" w:rsidR="00433CF7" w:rsidRPr="009F1106" w:rsidRDefault="0074405F" w:rsidP="007A2198">
      <w:pPr>
        <w:pStyle w:val="ConsPlusNormal"/>
        <w:jc w:val="center"/>
        <w:rPr>
          <w:b/>
          <w:sz w:val="26"/>
          <w:szCs w:val="26"/>
        </w:rPr>
      </w:pPr>
      <w:r w:rsidRPr="00DE45B5">
        <w:rPr>
          <w:b/>
          <w:bCs/>
          <w:sz w:val="26"/>
          <w:szCs w:val="26"/>
        </w:rPr>
        <w:t>и порядок предоставления указанных сведений</w:t>
      </w:r>
    </w:p>
    <w:p w14:paraId="43554B04" w14:textId="77777777" w:rsidR="007A2198" w:rsidRDefault="007A2198" w:rsidP="00740641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14:paraId="3A2BAC86" w14:textId="25D2EAC6" w:rsidR="007A2198" w:rsidRPr="0074405F" w:rsidRDefault="005A1932" w:rsidP="00740641">
      <w:pPr>
        <w:pStyle w:val="ConsPlusNormal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4405F" w:rsidRPr="0074405F">
        <w:rPr>
          <w:sz w:val="26"/>
          <w:szCs w:val="26"/>
        </w:rPr>
        <w:t>Перечень должностей в Национальном исследовательском университете «Высшая школа экономики»</w:t>
      </w:r>
      <w:r w:rsidR="00740641">
        <w:rPr>
          <w:sz w:val="26"/>
          <w:szCs w:val="26"/>
        </w:rPr>
        <w:t xml:space="preserve"> (далее </w:t>
      </w:r>
      <w:r w:rsidR="00001ADB">
        <w:rPr>
          <w:sz w:val="26"/>
          <w:szCs w:val="26"/>
        </w:rPr>
        <w:t>–</w:t>
      </w:r>
      <w:r w:rsidR="00740641">
        <w:rPr>
          <w:sz w:val="26"/>
          <w:szCs w:val="26"/>
        </w:rPr>
        <w:t xml:space="preserve"> НИУ ВШЭ)</w:t>
      </w:r>
      <w:r w:rsidR="0074405F" w:rsidRPr="0074405F">
        <w:rPr>
          <w:sz w:val="26"/>
          <w:szCs w:val="26"/>
        </w:rPr>
        <w:t>, при назначении на которые граждане и при замещении которых работники обязаны в установленном порядке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A0359">
        <w:rPr>
          <w:sz w:val="26"/>
          <w:szCs w:val="26"/>
        </w:rPr>
        <w:t>:</w:t>
      </w:r>
    </w:p>
    <w:p w14:paraId="388662E0" w14:textId="088D9B2D" w:rsidR="007A2198" w:rsidRDefault="005A1932" w:rsidP="00740641">
      <w:pPr>
        <w:pStyle w:val="ConsPlusNormal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A4041">
        <w:rPr>
          <w:sz w:val="26"/>
          <w:szCs w:val="26"/>
        </w:rPr>
        <w:t xml:space="preserve"> ректор;</w:t>
      </w:r>
    </w:p>
    <w:p w14:paraId="168C0F2F" w14:textId="36129956" w:rsidR="007A2198" w:rsidRDefault="005A1932" w:rsidP="00740641">
      <w:pPr>
        <w:pStyle w:val="ConsPlusNormal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A4041">
        <w:rPr>
          <w:sz w:val="26"/>
          <w:szCs w:val="26"/>
        </w:rPr>
        <w:t xml:space="preserve"> п</w:t>
      </w:r>
      <w:r w:rsidR="007A2198">
        <w:rPr>
          <w:sz w:val="26"/>
          <w:szCs w:val="26"/>
        </w:rPr>
        <w:t>ервые проректоры, проректоры, директора филиалов</w:t>
      </w:r>
      <w:r w:rsidR="003A4041">
        <w:rPr>
          <w:sz w:val="26"/>
          <w:szCs w:val="26"/>
        </w:rPr>
        <w:t>;</w:t>
      </w:r>
    </w:p>
    <w:p w14:paraId="162F2F74" w14:textId="0B224D7B" w:rsidR="0074405F" w:rsidRDefault="005A1932" w:rsidP="00740641">
      <w:pPr>
        <w:pStyle w:val="ConsPlusNormal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3A4041">
        <w:rPr>
          <w:sz w:val="26"/>
          <w:szCs w:val="26"/>
        </w:rPr>
        <w:t xml:space="preserve"> г</w:t>
      </w:r>
      <w:r w:rsidR="007A2198">
        <w:rPr>
          <w:sz w:val="26"/>
          <w:szCs w:val="26"/>
        </w:rPr>
        <w:t>лавный бухгалтер НИУ ВШЭ</w:t>
      </w:r>
      <w:r w:rsidR="00E27A4C">
        <w:rPr>
          <w:sz w:val="26"/>
          <w:szCs w:val="26"/>
        </w:rPr>
        <w:t xml:space="preserve"> </w:t>
      </w:r>
      <w:r w:rsidR="007A2198">
        <w:rPr>
          <w:sz w:val="26"/>
          <w:szCs w:val="26"/>
        </w:rPr>
        <w:t>и главные бухгалтеры филиалов.</w:t>
      </w:r>
    </w:p>
    <w:p w14:paraId="41F6F8A4" w14:textId="11FDBE23" w:rsidR="005A1932" w:rsidRPr="00740641" w:rsidRDefault="00740641" w:rsidP="00740641">
      <w:pPr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Представление лицом, 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назначаемым 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должность ректора, а также ректором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осуществляется в порядке, предусмотренном 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остановлением Правительства Р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оссийской 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едерации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13.03.2013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208.</w:t>
      </w:r>
    </w:p>
    <w:p w14:paraId="3053EF7B" w14:textId="18AF88FB" w:rsidR="005A1932" w:rsidRPr="00740641" w:rsidRDefault="00740641" w:rsidP="00740641">
      <w:pPr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Представление лицами, поступающими на работу на должности, указанные в подпунктах 1.2, 1.3, а также лицами, за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мещающими 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должности, указанные в подпунктах 1.2, 1.3,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осуществляется в следующем порядке:</w:t>
      </w:r>
    </w:p>
    <w:p w14:paraId="52AD6AB1" w14:textId="27857663" w:rsidR="005A1932" w:rsidRDefault="005A1932" w:rsidP="00740641">
      <w:pPr>
        <w:ind w:firstLine="709"/>
        <w:contextualSpacing/>
        <w:jc w:val="both"/>
        <w:rPr>
          <w:rFonts w:ascii="Verdana" w:hAnsi="Verdana"/>
          <w:sz w:val="21"/>
          <w:szCs w:val="21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3.1. 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иц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, поступающ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е в НИУ ВШЭ на должност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, указанн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ую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подпунктах 1.2, 1.3,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работу на 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соответствующую должность в НИУ ВШЭ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сведения об имуществе, принадлежащем ему на праве собственности, и о своих обязательствах имущественного характера по состоянию на 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перво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 число месяца, предшествующего месяцу подачи документов для поступления на работу на 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соответствующую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должность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НИУ ВШЭ,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соответствующую должность в НИУ ВШЭ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перво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 число месяца, предшествующего месяцу подачи документов для поступления на работу на 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соответствующую должность в НИУ</w:t>
      </w:r>
      <w:r w:rsidR="00001ADB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="00976DAC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ВШЭ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по утвержденной Президентом Российской Федерации </w:t>
      </w:r>
      <w:hyperlink r:id="rId8" w:history="1">
        <w:r w:rsidRPr="0074064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форме</w:t>
        </w:r>
      </w:hyperlink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справки</w:t>
      </w:r>
      <w:r w:rsidR="00740641" w:rsidRPr="003A4041">
        <w:rPr>
          <w:rStyle w:val="ae"/>
          <w:rFonts w:ascii="Times New Roman" w:hAnsi="Times New Roman" w:cs="Times New Roman"/>
        </w:rPr>
        <w:footnoteReference w:id="1"/>
      </w:r>
      <w:r w:rsidR="003A4041">
        <w:rPr>
          <w:rFonts w:ascii="Times New Roman" w:hAnsi="Times New Roman" w:cs="Times New Roman"/>
        </w:rPr>
        <w:t>;</w:t>
      </w:r>
    </w:p>
    <w:p w14:paraId="61E2D720" w14:textId="541F12E7" w:rsidR="005A1932" w:rsidRPr="00740641" w:rsidRDefault="00976DAC" w:rsidP="00740641">
      <w:pPr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53"/>
      <w:bookmarkEnd w:id="1"/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3.2. 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ица, за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мещающие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должности, указанные в подпунктах 1.2, 1.3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еж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егодно, не позднее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20 марта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года, следующего за отчетным, представля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им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9" w:history="1">
        <w:r w:rsidR="005A1932" w:rsidRPr="0074064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форме</w:t>
        </w:r>
      </w:hyperlink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справки</w:t>
      </w:r>
      <w:r w:rsidR="003A4041" w:rsidRPr="003A4041">
        <w:rPr>
          <w:rStyle w:val="ae"/>
          <w:rFonts w:ascii="Times New Roman" w:eastAsiaTheme="minorHAnsi" w:hAnsi="Times New Roman" w:cs="Times New Roman"/>
          <w:lang w:eastAsia="en-US"/>
        </w:rPr>
        <w:footnoteReference w:id="2"/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5663C3C3" w14:textId="4B05F3E0" w:rsidR="005A1932" w:rsidRPr="00740641" w:rsidRDefault="00976DAC" w:rsidP="00740641">
      <w:pPr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3.3. 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ведения, предусмотренные пунктами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3.1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3.2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представляются </w:t>
      </w:r>
      <w:r w:rsidR="004B788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директору Дирекции по контролю и профилактике коррупционных нарушений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НИУ ВШЭ на бумажном носителе</w:t>
      </w:r>
      <w:r w:rsidR="003A404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4C59E136" w14:textId="2C199517" w:rsidR="005A1932" w:rsidRPr="00740641" w:rsidRDefault="00976DAC" w:rsidP="00740641">
      <w:pPr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3.4.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случае если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работник, </w:t>
      </w:r>
      <w:r w:rsid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представляющий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сведения,</w:t>
      </w:r>
      <w:r w:rsidR="00740641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.2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2F21B87F" w14:textId="715E1F4A" w:rsidR="005A1932" w:rsidRPr="00740641" w:rsidRDefault="00976DAC" w:rsidP="00740641">
      <w:pPr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3.5.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случае если лицо, поступающее на 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соответствующую должность в НИУ</w:t>
      </w:r>
      <w:r w:rsidR="00001ADB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ВШЭ</w:t>
      </w:r>
      <w:r w:rsidR="007B2FC6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</w:t>
      </w:r>
      <w:r w:rsidR="005A1932" w:rsidRPr="00740641"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</w:t>
      </w:r>
      <w:r w:rsidR="006215B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sectPr w:rsidR="005A1932" w:rsidRPr="00740641" w:rsidSect="005D783E">
      <w:pgSz w:w="11905" w:h="16838"/>
      <w:pgMar w:top="709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549E" w14:textId="77777777" w:rsidR="001F449B" w:rsidRDefault="001F449B" w:rsidP="00740641">
      <w:r>
        <w:separator/>
      </w:r>
    </w:p>
  </w:endnote>
  <w:endnote w:type="continuationSeparator" w:id="0">
    <w:p w14:paraId="0B21A4E3" w14:textId="77777777" w:rsidR="001F449B" w:rsidRDefault="001F449B" w:rsidP="0074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BAD28" w14:textId="77777777" w:rsidR="001F449B" w:rsidRDefault="001F449B" w:rsidP="00740641">
      <w:r>
        <w:separator/>
      </w:r>
    </w:p>
  </w:footnote>
  <w:footnote w:type="continuationSeparator" w:id="0">
    <w:p w14:paraId="33FA2A80" w14:textId="77777777" w:rsidR="001F449B" w:rsidRDefault="001F449B" w:rsidP="00740641">
      <w:r>
        <w:continuationSeparator/>
      </w:r>
    </w:p>
  </w:footnote>
  <w:footnote w:id="1">
    <w:p w14:paraId="3852D808" w14:textId="50FD8B9E" w:rsidR="00740641" w:rsidRPr="003A4041" w:rsidRDefault="00740641" w:rsidP="006215B4">
      <w:pPr>
        <w:pStyle w:val="ac"/>
        <w:jc w:val="both"/>
        <w:rPr>
          <w:rFonts w:asciiTheme="minorHAnsi" w:hAnsiTheme="minorHAnsi"/>
        </w:rPr>
      </w:pPr>
      <w:r w:rsidRPr="003A4041">
        <w:rPr>
          <w:rStyle w:val="ae"/>
          <w:rFonts w:ascii="Times New Roman" w:hAnsi="Times New Roman" w:cs="Times New Roman"/>
        </w:rPr>
        <w:footnoteRef/>
      </w:r>
      <w:r>
        <w:t xml:space="preserve"> </w:t>
      </w:r>
      <w:r w:rsidRPr="00740641">
        <w:rPr>
          <w:rFonts w:ascii="Times New Roman" w:hAnsi="Times New Roman" w:cs="Times New Roman"/>
          <w:lang w:eastAsia="ru-RU"/>
        </w:rPr>
        <w:t>Указ Президент</w:t>
      </w:r>
      <w:r w:rsidR="003A4041">
        <w:rPr>
          <w:rFonts w:ascii="Times New Roman" w:hAnsi="Times New Roman" w:cs="Times New Roman"/>
          <w:lang w:eastAsia="ru-RU"/>
        </w:rPr>
        <w:t>а</w:t>
      </w:r>
      <w:r w:rsidRPr="00740641">
        <w:rPr>
          <w:rFonts w:ascii="Times New Roman" w:hAnsi="Times New Roman" w:cs="Times New Roman"/>
          <w:lang w:eastAsia="ru-RU"/>
        </w:rPr>
        <w:t xml:space="preserve">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 w:rsidR="003A4041">
        <w:rPr>
          <w:rFonts w:ascii="Times New Roman" w:hAnsi="Times New Roman" w:cs="Times New Roman"/>
          <w:lang w:eastAsia="ru-RU"/>
        </w:rPr>
        <w:t>езидента Российской Федерации»</w:t>
      </w:r>
    </w:p>
  </w:footnote>
  <w:footnote w:id="2">
    <w:p w14:paraId="7EEABF9B" w14:textId="1D27B954" w:rsidR="003A4041" w:rsidRPr="003A4041" w:rsidRDefault="003A4041" w:rsidP="006215B4">
      <w:pPr>
        <w:pStyle w:val="ac"/>
        <w:jc w:val="both"/>
        <w:rPr>
          <w:rFonts w:asciiTheme="minorHAnsi" w:hAnsiTheme="minorHAnsi"/>
        </w:rPr>
      </w:pPr>
      <w:r w:rsidRPr="003A4041">
        <w:rPr>
          <w:rStyle w:val="ae"/>
          <w:rFonts w:ascii="Times New Roman" w:hAnsi="Times New Roman" w:cs="Times New Roman"/>
        </w:rPr>
        <w:footnoteRef/>
      </w:r>
      <w:r w:rsidRPr="003A4041">
        <w:rPr>
          <w:rFonts w:ascii="Times New Roman" w:hAnsi="Times New Roman" w:cs="Times New Roman"/>
        </w:rPr>
        <w:t xml:space="preserve"> </w:t>
      </w:r>
      <w:r w:rsidRPr="00740641">
        <w:rPr>
          <w:rFonts w:ascii="Times New Roman" w:hAnsi="Times New Roman" w:cs="Times New Roman"/>
          <w:lang w:eastAsia="ru-RU"/>
        </w:rPr>
        <w:t>Указ Президент</w:t>
      </w:r>
      <w:r>
        <w:rPr>
          <w:rFonts w:ascii="Times New Roman" w:hAnsi="Times New Roman" w:cs="Times New Roman"/>
          <w:lang w:eastAsia="ru-RU"/>
        </w:rPr>
        <w:t>а</w:t>
      </w:r>
      <w:r w:rsidRPr="00740641">
        <w:rPr>
          <w:rFonts w:ascii="Times New Roman" w:hAnsi="Times New Roman" w:cs="Times New Roman"/>
          <w:lang w:eastAsia="ru-RU"/>
        </w:rPr>
        <w:t xml:space="preserve">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>
        <w:rPr>
          <w:rFonts w:ascii="Times New Roman" w:hAnsi="Times New Roman" w:cs="Times New Roman"/>
          <w:lang w:eastAsia="ru-RU"/>
        </w:rPr>
        <w:t>езидента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A6ED1"/>
    <w:multiLevelType w:val="hybridMultilevel"/>
    <w:tmpl w:val="D6E245B8"/>
    <w:lvl w:ilvl="0" w:tplc="5D8C30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6064"/>
    <w:multiLevelType w:val="hybridMultilevel"/>
    <w:tmpl w:val="6A9E8614"/>
    <w:lvl w:ilvl="0" w:tplc="C648446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24B83"/>
    <w:multiLevelType w:val="hybridMultilevel"/>
    <w:tmpl w:val="34B6BC70"/>
    <w:lvl w:ilvl="0" w:tplc="F5C62DA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DC3530"/>
    <w:multiLevelType w:val="hybridMultilevel"/>
    <w:tmpl w:val="8C842DF0"/>
    <w:lvl w:ilvl="0" w:tplc="7598CE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F7"/>
    <w:rsid w:val="00001ADB"/>
    <w:rsid w:val="00054041"/>
    <w:rsid w:val="001F1EA5"/>
    <w:rsid w:val="001F449B"/>
    <w:rsid w:val="0020714B"/>
    <w:rsid w:val="002603A0"/>
    <w:rsid w:val="00287333"/>
    <w:rsid w:val="00293E49"/>
    <w:rsid w:val="002D422C"/>
    <w:rsid w:val="002E1CFD"/>
    <w:rsid w:val="002E6E52"/>
    <w:rsid w:val="00316892"/>
    <w:rsid w:val="00322802"/>
    <w:rsid w:val="003822F1"/>
    <w:rsid w:val="003A4041"/>
    <w:rsid w:val="003C0CD9"/>
    <w:rsid w:val="003D58EB"/>
    <w:rsid w:val="003F2055"/>
    <w:rsid w:val="004308FA"/>
    <w:rsid w:val="00433CF7"/>
    <w:rsid w:val="004A0359"/>
    <w:rsid w:val="004B7880"/>
    <w:rsid w:val="004D1CE7"/>
    <w:rsid w:val="004D63CC"/>
    <w:rsid w:val="005A1932"/>
    <w:rsid w:val="005C447B"/>
    <w:rsid w:val="005D783E"/>
    <w:rsid w:val="005F4832"/>
    <w:rsid w:val="006105FD"/>
    <w:rsid w:val="006215B4"/>
    <w:rsid w:val="00663321"/>
    <w:rsid w:val="00740641"/>
    <w:rsid w:val="0074405F"/>
    <w:rsid w:val="007A2198"/>
    <w:rsid w:val="007B2FC6"/>
    <w:rsid w:val="00814EC4"/>
    <w:rsid w:val="008806E1"/>
    <w:rsid w:val="008C77F7"/>
    <w:rsid w:val="008E70CB"/>
    <w:rsid w:val="008F3391"/>
    <w:rsid w:val="00924A8D"/>
    <w:rsid w:val="00976DAC"/>
    <w:rsid w:val="009964D0"/>
    <w:rsid w:val="009C3356"/>
    <w:rsid w:val="009F1106"/>
    <w:rsid w:val="00A171F5"/>
    <w:rsid w:val="00A86A22"/>
    <w:rsid w:val="00AF6A04"/>
    <w:rsid w:val="00B55BB6"/>
    <w:rsid w:val="00C141C0"/>
    <w:rsid w:val="00CE09FD"/>
    <w:rsid w:val="00D46519"/>
    <w:rsid w:val="00DE45B5"/>
    <w:rsid w:val="00DE5345"/>
    <w:rsid w:val="00E27A4C"/>
    <w:rsid w:val="00F25FDD"/>
    <w:rsid w:val="00F37C30"/>
    <w:rsid w:val="00F53286"/>
    <w:rsid w:val="00F66AED"/>
    <w:rsid w:val="00F80FB1"/>
    <w:rsid w:val="00FA424F"/>
    <w:rsid w:val="00FE18CE"/>
    <w:rsid w:val="00FE77AD"/>
    <w:rsid w:val="00FF310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57CE"/>
  <w15:docId w15:val="{5E34C63A-25D0-47FA-9287-FFED0455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45"/>
    <w:pPr>
      <w:suppressAutoHyphen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A171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71F5"/>
  </w:style>
  <w:style w:type="character" w:customStyle="1" w:styleId="a5">
    <w:name w:val="Текст примечания Знак"/>
    <w:basedOn w:val="a0"/>
    <w:link w:val="a4"/>
    <w:uiPriority w:val="99"/>
    <w:semiHidden/>
    <w:rsid w:val="00A171F5"/>
    <w:rPr>
      <w:rFonts w:ascii="MS Sans Serif" w:eastAsia="Times New Roman" w:hAnsi="MS Sans Serif" w:cs="MS Sans Serif"/>
      <w:sz w:val="20"/>
      <w:szCs w:val="20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1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71F5"/>
    <w:rPr>
      <w:rFonts w:ascii="MS Sans Serif" w:eastAsia="Times New Roman" w:hAnsi="MS Sans Serif" w:cs="MS Sans Serif"/>
      <w:b/>
      <w:bCs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171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1F5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74405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A035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40641"/>
  </w:style>
  <w:style w:type="character" w:customStyle="1" w:styleId="ad">
    <w:name w:val="Текст сноски Знак"/>
    <w:basedOn w:val="a0"/>
    <w:link w:val="ac"/>
    <w:uiPriority w:val="99"/>
    <w:semiHidden/>
    <w:rsid w:val="00740641"/>
    <w:rPr>
      <w:rFonts w:ascii="MS Sans Serif" w:eastAsia="Times New Roman" w:hAnsi="MS Sans Serif" w:cs="MS Sans Serif"/>
      <w:sz w:val="20"/>
      <w:szCs w:val="20"/>
      <w:lang w:eastAsia="zh-CN"/>
    </w:rPr>
  </w:style>
  <w:style w:type="character" w:styleId="ae">
    <w:name w:val="footnote reference"/>
    <w:basedOn w:val="a0"/>
    <w:uiPriority w:val="99"/>
    <w:semiHidden/>
    <w:unhideWhenUsed/>
    <w:rsid w:val="00740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140FA65E38C7FE8ECB2E1B15749991A&amp;req=doc&amp;base=LAW&amp;n=343069&amp;dst=100045&amp;fld=134&amp;REFFIELD=134&amp;REFDST=4&amp;REFDOC=170811&amp;REFBASE=LAW&amp;stat=refcode%3D16610%3Bdstident%3D100045%3Bindex%3D48&amp;date=30.07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140FA65E38C7FE8ECB2E1B15749991A&amp;req=doc&amp;base=LAW&amp;n=343069&amp;dst=100045&amp;fld=134&amp;REFFIELD=134&amp;REFDST=5&amp;REFDOC=170811&amp;REFBASE=LAW&amp;stat=refcode%3D16610%3Bdstident%3D100045%3Bindex%3D53&amp;date=30.07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57787124-7AB3-4D1B-BF2B-A53591D7848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Безукладникова Анна Владимировна</dc:creator>
  <cp:lastModifiedBy>Яковлев Александр Игоревич</cp:lastModifiedBy>
  <cp:revision>5</cp:revision>
  <dcterms:created xsi:type="dcterms:W3CDTF">2020-08-24T15:46:00Z</dcterms:created>
  <dcterms:modified xsi:type="dcterms:W3CDTF">2023-02-16T11:40:00Z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Коваленко А.В.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Отдел нормативно-правовог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2020/8/17-573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НИУ ВШЭ от 17.09.2015 № 6.18.1-01/1709-03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